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36ACAE" w14:textId="77777777" w:rsidR="0085101E" w:rsidRDefault="00AF2AE5">
      <w:pPr>
        <w:pStyle w:val="Corpodetexto"/>
        <w:spacing w:before="75" w:line="259" w:lineRule="auto"/>
        <w:ind w:left="1512" w:right="298" w:hanging="1222"/>
      </w:pPr>
      <w:r>
        <w:t>REGULAMENTO DO SORTEIO PARA O CURSO ONLINE DE “VIOLÊNCIA DE GÊNERO – UMA PERSPECTIVA COMPARADA”</w:t>
      </w:r>
    </w:p>
    <w:p w14:paraId="2A8B8B72" w14:textId="77777777" w:rsidR="0085101E" w:rsidRDefault="0085101E">
      <w:pPr>
        <w:pStyle w:val="Corpodetexto"/>
        <w:ind w:left="0"/>
        <w:rPr>
          <w:sz w:val="26"/>
        </w:rPr>
      </w:pPr>
    </w:p>
    <w:p w14:paraId="46714E2F" w14:textId="77777777" w:rsidR="0085101E" w:rsidRDefault="0085101E">
      <w:pPr>
        <w:pStyle w:val="Corpodetexto"/>
        <w:spacing w:before="9"/>
        <w:ind w:left="0"/>
        <w:rPr>
          <w:sz w:val="27"/>
        </w:rPr>
      </w:pPr>
    </w:p>
    <w:p w14:paraId="03D13CA4" w14:textId="77777777" w:rsidR="0085101E" w:rsidRDefault="00AF2AE5">
      <w:pPr>
        <w:pStyle w:val="Corpodetexto"/>
        <w:spacing w:line="259" w:lineRule="auto"/>
        <w:ind w:right="116"/>
        <w:jc w:val="both"/>
      </w:pPr>
      <w:r>
        <w:t xml:space="preserve">A Associação do Ministério Público do Estado da Bahia (AMPEB), com base no presente regulamento, promoverá SORTEIO de </w:t>
      </w:r>
      <w:r>
        <w:rPr>
          <w:b/>
        </w:rPr>
        <w:t>uma vaga</w:t>
      </w:r>
      <w:r>
        <w:t>, entre os associados inscritos, para o curso “Violência de Gênero – uma perspectiva comparada”, realizado pela Accademia Juris</w:t>
      </w:r>
      <w:r>
        <w:rPr>
          <w:spacing w:val="-8"/>
        </w:rPr>
        <w:t xml:space="preserve"> </w:t>
      </w:r>
      <w:r>
        <w:t>Ro</w:t>
      </w:r>
      <w:r>
        <w:t>ma.</w:t>
      </w:r>
    </w:p>
    <w:p w14:paraId="0D1011B5" w14:textId="77777777" w:rsidR="0085101E" w:rsidRDefault="0085101E">
      <w:pPr>
        <w:pStyle w:val="Corpodetexto"/>
        <w:ind w:left="0"/>
        <w:rPr>
          <w:sz w:val="26"/>
        </w:rPr>
      </w:pPr>
    </w:p>
    <w:p w14:paraId="3C841416" w14:textId="77777777" w:rsidR="0085101E" w:rsidRDefault="0085101E">
      <w:pPr>
        <w:pStyle w:val="Corpodetexto"/>
        <w:spacing w:before="6"/>
        <w:ind w:left="0"/>
        <w:rPr>
          <w:sz w:val="27"/>
        </w:rPr>
      </w:pPr>
    </w:p>
    <w:p w14:paraId="320366D6" w14:textId="77777777" w:rsidR="0085101E" w:rsidRDefault="00AF2AE5">
      <w:pPr>
        <w:pStyle w:val="PargrafodaLista"/>
        <w:numPr>
          <w:ilvl w:val="0"/>
          <w:numId w:val="3"/>
        </w:numPr>
        <w:tabs>
          <w:tab w:val="left" w:pos="302"/>
        </w:tabs>
        <w:rPr>
          <w:sz w:val="24"/>
        </w:rPr>
      </w:pPr>
      <w:r>
        <w:rPr>
          <w:sz w:val="24"/>
        </w:rPr>
        <w:t>- PARTICIPANTES DO</w:t>
      </w:r>
      <w:r>
        <w:rPr>
          <w:spacing w:val="-1"/>
          <w:sz w:val="24"/>
        </w:rPr>
        <w:t xml:space="preserve"> </w:t>
      </w:r>
      <w:r>
        <w:rPr>
          <w:sz w:val="24"/>
        </w:rPr>
        <w:t>SORTEIO</w:t>
      </w:r>
    </w:p>
    <w:p w14:paraId="478CE739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before="185" w:line="259" w:lineRule="auto"/>
        <w:ind w:right="118" w:hanging="720"/>
        <w:jc w:val="both"/>
        <w:rPr>
          <w:b/>
          <w:sz w:val="24"/>
        </w:rPr>
      </w:pPr>
      <w:r>
        <w:rPr>
          <w:sz w:val="24"/>
        </w:rPr>
        <w:t xml:space="preserve">O presente sorteio não está sujeito à regulamentação prevista na Lei 5.768/71, por não se vincular a compra de bem ou serviço, e </w:t>
      </w:r>
      <w:r>
        <w:rPr>
          <w:b/>
          <w:sz w:val="24"/>
        </w:rPr>
        <w:t>se destina exclusivamente aos associados da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Ampeb.</w:t>
      </w:r>
    </w:p>
    <w:p w14:paraId="038F5A7D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line="259" w:lineRule="auto"/>
        <w:ind w:right="117" w:hanging="720"/>
        <w:jc w:val="both"/>
        <w:rPr>
          <w:sz w:val="24"/>
        </w:rPr>
      </w:pPr>
      <w:r>
        <w:rPr>
          <w:sz w:val="24"/>
        </w:rPr>
        <w:t>Apenas os associados que responderem a enqu</w:t>
      </w:r>
      <w:r>
        <w:rPr>
          <w:sz w:val="24"/>
        </w:rPr>
        <w:t>ete disponibilizada no aplicativo e no site da associação concorrerão ao prêmio.</w:t>
      </w:r>
    </w:p>
    <w:p w14:paraId="2D8F2CA7" w14:textId="77777777" w:rsidR="0085101E" w:rsidRDefault="0085101E">
      <w:pPr>
        <w:pStyle w:val="Corpodetexto"/>
        <w:ind w:left="0"/>
        <w:rPr>
          <w:sz w:val="26"/>
        </w:rPr>
      </w:pPr>
    </w:p>
    <w:p w14:paraId="68B0C1D5" w14:textId="77777777" w:rsidR="0085101E" w:rsidRDefault="00AF2AE5">
      <w:pPr>
        <w:pStyle w:val="PargrafodaLista"/>
        <w:numPr>
          <w:ilvl w:val="0"/>
          <w:numId w:val="3"/>
        </w:numPr>
        <w:tabs>
          <w:tab w:val="left" w:pos="302"/>
        </w:tabs>
        <w:spacing w:before="154"/>
        <w:rPr>
          <w:sz w:val="24"/>
        </w:rPr>
      </w:pPr>
      <w:r>
        <w:rPr>
          <w:sz w:val="24"/>
        </w:rPr>
        <w:t>- DO</w:t>
      </w:r>
      <w:r>
        <w:rPr>
          <w:spacing w:val="1"/>
          <w:sz w:val="24"/>
        </w:rPr>
        <w:t xml:space="preserve"> </w:t>
      </w:r>
      <w:r>
        <w:rPr>
          <w:sz w:val="24"/>
        </w:rPr>
        <w:t>PRÊMIO</w:t>
      </w:r>
    </w:p>
    <w:p w14:paraId="6008E6F0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583"/>
        </w:tabs>
        <w:spacing w:before="185" w:line="256" w:lineRule="auto"/>
        <w:ind w:left="101" w:right="119" w:firstLine="0"/>
        <w:rPr>
          <w:sz w:val="24"/>
        </w:rPr>
      </w:pPr>
      <w:r>
        <w:rPr>
          <w:sz w:val="24"/>
        </w:rPr>
        <w:t>Uma vaga para o curso online de “Violência de Gênero – uma perspectiva comparada”, a ser realizado nos dias 05, 06, 12 e 13 de novembro de</w:t>
      </w:r>
      <w:r>
        <w:rPr>
          <w:spacing w:val="-4"/>
          <w:sz w:val="24"/>
        </w:rPr>
        <w:t xml:space="preserve"> </w:t>
      </w:r>
      <w:r>
        <w:rPr>
          <w:sz w:val="24"/>
        </w:rPr>
        <w:t>2020.</w:t>
      </w:r>
    </w:p>
    <w:p w14:paraId="509067DE" w14:textId="77777777" w:rsidR="0085101E" w:rsidRDefault="0085101E">
      <w:pPr>
        <w:pStyle w:val="Corpodetexto"/>
        <w:ind w:left="0"/>
        <w:rPr>
          <w:sz w:val="26"/>
        </w:rPr>
      </w:pPr>
    </w:p>
    <w:p w14:paraId="4EED91F4" w14:textId="77777777" w:rsidR="0085101E" w:rsidRDefault="0085101E">
      <w:pPr>
        <w:pStyle w:val="Corpodetexto"/>
        <w:spacing w:before="10"/>
        <w:ind w:left="0"/>
        <w:rPr>
          <w:sz w:val="27"/>
        </w:rPr>
      </w:pPr>
    </w:p>
    <w:p w14:paraId="0B052379" w14:textId="77777777" w:rsidR="0085101E" w:rsidRDefault="00AF2AE5">
      <w:pPr>
        <w:pStyle w:val="Corpodetexto"/>
      </w:pPr>
      <w:r>
        <w:t>EMENTA DO CURSO:</w:t>
      </w:r>
    </w:p>
    <w:p w14:paraId="5F2E86A9" w14:textId="77777777" w:rsidR="0085101E" w:rsidRDefault="0085101E">
      <w:pPr>
        <w:pStyle w:val="Corpodetexto"/>
        <w:ind w:left="0"/>
      </w:pPr>
    </w:p>
    <w:p w14:paraId="16F0F9F5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49"/>
        </w:tabs>
        <w:ind w:left="248" w:hanging="148"/>
        <w:rPr>
          <w:sz w:val="24"/>
        </w:rPr>
      </w:pPr>
      <w:r>
        <w:rPr>
          <w:sz w:val="24"/>
        </w:rPr>
        <w:t>Pedopornografia online e</w:t>
      </w:r>
      <w:r>
        <w:rPr>
          <w:spacing w:val="-4"/>
          <w:sz w:val="24"/>
        </w:rPr>
        <w:t xml:space="preserve"> </w:t>
      </w:r>
      <w:r>
        <w:rPr>
          <w:sz w:val="24"/>
        </w:rPr>
        <w:t>cybercrime.</w:t>
      </w:r>
    </w:p>
    <w:p w14:paraId="35B1E972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49"/>
        </w:tabs>
        <w:ind w:left="248" w:hanging="148"/>
        <w:rPr>
          <w:sz w:val="24"/>
        </w:rPr>
      </w:pPr>
      <w:r>
        <w:rPr>
          <w:sz w:val="24"/>
        </w:rPr>
        <w:t>O formulário de avaliação de risco no Brasil e na</w:t>
      </w:r>
      <w:r>
        <w:rPr>
          <w:spacing w:val="1"/>
          <w:sz w:val="24"/>
        </w:rPr>
        <w:t xml:space="preserve"> </w:t>
      </w:r>
      <w:r>
        <w:rPr>
          <w:sz w:val="24"/>
        </w:rPr>
        <w:t>Europa.</w:t>
      </w:r>
    </w:p>
    <w:p w14:paraId="05559229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49"/>
        </w:tabs>
        <w:ind w:left="248" w:hanging="148"/>
        <w:rPr>
          <w:sz w:val="24"/>
        </w:rPr>
      </w:pPr>
      <w:r>
        <w:rPr>
          <w:sz w:val="24"/>
        </w:rPr>
        <w:t>Violência de gênero e narcotráfico – Brasil –</w:t>
      </w:r>
      <w:r>
        <w:rPr>
          <w:spacing w:val="-6"/>
          <w:sz w:val="24"/>
        </w:rPr>
        <w:t xml:space="preserve"> </w:t>
      </w:r>
      <w:r>
        <w:rPr>
          <w:sz w:val="24"/>
        </w:rPr>
        <w:t>Colômbia.</w:t>
      </w:r>
    </w:p>
    <w:p w14:paraId="3ED4D6E8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348"/>
        </w:tabs>
        <w:ind w:right="118" w:firstLine="0"/>
        <w:rPr>
          <w:sz w:val="24"/>
        </w:rPr>
      </w:pPr>
      <w:r>
        <w:rPr>
          <w:sz w:val="24"/>
        </w:rPr>
        <w:t>Violência de gênero durante a pandemia – problema e legislação de emergência</w:t>
      </w:r>
    </w:p>
    <w:p w14:paraId="06455BF9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49"/>
        </w:tabs>
        <w:ind w:left="248" w:hanging="148"/>
        <w:rPr>
          <w:sz w:val="24"/>
        </w:rPr>
      </w:pPr>
      <w:r>
        <w:rPr>
          <w:sz w:val="24"/>
        </w:rPr>
        <w:t>Emissão de</w:t>
      </w:r>
      <w:r>
        <w:rPr>
          <w:sz w:val="24"/>
        </w:rPr>
        <w:t xml:space="preserve"> Certificado Internacional de 10</w:t>
      </w:r>
      <w:r>
        <w:rPr>
          <w:spacing w:val="-7"/>
          <w:sz w:val="24"/>
        </w:rPr>
        <w:t xml:space="preserve"> </w:t>
      </w:r>
      <w:r>
        <w:rPr>
          <w:sz w:val="24"/>
        </w:rPr>
        <w:t>horas-aula.</w:t>
      </w:r>
    </w:p>
    <w:p w14:paraId="2DE62332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64"/>
        </w:tabs>
        <w:ind w:right="117" w:firstLine="0"/>
        <w:rPr>
          <w:sz w:val="24"/>
        </w:rPr>
      </w:pPr>
      <w:r>
        <w:rPr>
          <w:sz w:val="24"/>
        </w:rPr>
        <w:t>Curso on-line pela plataforma ZOOM - no dia da aula será enviado o link por e-mail.</w:t>
      </w:r>
    </w:p>
    <w:p w14:paraId="70E0F06E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49"/>
        </w:tabs>
        <w:ind w:left="248" w:hanging="148"/>
        <w:rPr>
          <w:sz w:val="24"/>
        </w:rPr>
      </w:pPr>
      <w:r>
        <w:rPr>
          <w:sz w:val="24"/>
        </w:rPr>
        <w:t>Corpo docente reconhecido</w:t>
      </w:r>
      <w:r>
        <w:rPr>
          <w:spacing w:val="-1"/>
          <w:sz w:val="24"/>
        </w:rPr>
        <w:t xml:space="preserve"> </w:t>
      </w:r>
      <w:r>
        <w:rPr>
          <w:sz w:val="24"/>
        </w:rPr>
        <w:t>internacionalmente.</w:t>
      </w:r>
    </w:p>
    <w:p w14:paraId="00749FCE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49"/>
        </w:tabs>
        <w:ind w:left="248" w:hanging="148"/>
        <w:rPr>
          <w:sz w:val="24"/>
        </w:rPr>
      </w:pPr>
      <w:r>
        <w:rPr>
          <w:sz w:val="24"/>
        </w:rPr>
        <w:t>Possibilidade de interagir com os palestrantes com perguntas e</w:t>
      </w:r>
      <w:r>
        <w:rPr>
          <w:spacing w:val="-9"/>
          <w:sz w:val="24"/>
        </w:rPr>
        <w:t xml:space="preserve"> </w:t>
      </w:r>
      <w:r>
        <w:rPr>
          <w:sz w:val="24"/>
        </w:rPr>
        <w:t>debates.</w:t>
      </w:r>
    </w:p>
    <w:p w14:paraId="15234E6C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249"/>
        </w:tabs>
        <w:ind w:left="248" w:hanging="148"/>
        <w:rPr>
          <w:sz w:val="24"/>
        </w:rPr>
      </w:pPr>
      <w:r>
        <w:rPr>
          <w:sz w:val="24"/>
        </w:rPr>
        <w:t xml:space="preserve">As aulas </w:t>
      </w:r>
      <w:r>
        <w:rPr>
          <w:sz w:val="24"/>
        </w:rPr>
        <w:t>serão gravadas e estarão disponíveis por 10 dias aos</w:t>
      </w:r>
      <w:r>
        <w:rPr>
          <w:spacing w:val="-8"/>
          <w:sz w:val="24"/>
        </w:rPr>
        <w:t xml:space="preserve"> </w:t>
      </w:r>
      <w:r>
        <w:rPr>
          <w:sz w:val="24"/>
        </w:rPr>
        <w:t>inscritos.</w:t>
      </w:r>
    </w:p>
    <w:p w14:paraId="06843BA3" w14:textId="77777777" w:rsidR="0085101E" w:rsidRDefault="00AF2AE5">
      <w:pPr>
        <w:pStyle w:val="PargrafodaLista"/>
        <w:numPr>
          <w:ilvl w:val="0"/>
          <w:numId w:val="2"/>
        </w:numPr>
        <w:tabs>
          <w:tab w:val="left" w:pos="348"/>
        </w:tabs>
        <w:ind w:left="347" w:hanging="247"/>
        <w:rPr>
          <w:sz w:val="24"/>
        </w:rPr>
      </w:pPr>
      <w:r>
        <w:rPr>
          <w:sz w:val="24"/>
        </w:rPr>
        <w:t>O</w:t>
      </w:r>
      <w:r>
        <w:rPr>
          <w:spacing w:val="33"/>
          <w:sz w:val="24"/>
        </w:rPr>
        <w:t xml:space="preserve"> </w:t>
      </w:r>
      <w:r>
        <w:rPr>
          <w:sz w:val="24"/>
        </w:rPr>
        <w:t>valor</w:t>
      </w:r>
      <w:r>
        <w:rPr>
          <w:spacing w:val="32"/>
          <w:sz w:val="24"/>
        </w:rPr>
        <w:t xml:space="preserve"> </w:t>
      </w:r>
      <w:r>
        <w:rPr>
          <w:sz w:val="24"/>
        </w:rPr>
        <w:t>pago</w:t>
      </w:r>
      <w:r>
        <w:rPr>
          <w:spacing w:val="31"/>
          <w:sz w:val="24"/>
        </w:rPr>
        <w:t xml:space="preserve"> </w:t>
      </w:r>
      <w:r>
        <w:rPr>
          <w:sz w:val="24"/>
        </w:rPr>
        <w:t>será</w:t>
      </w:r>
      <w:r>
        <w:rPr>
          <w:spacing w:val="35"/>
          <w:sz w:val="24"/>
        </w:rPr>
        <w:t xml:space="preserve"> </w:t>
      </w:r>
      <w:r>
        <w:rPr>
          <w:sz w:val="24"/>
        </w:rPr>
        <w:t>100%</w:t>
      </w:r>
      <w:r>
        <w:rPr>
          <w:spacing w:val="31"/>
          <w:sz w:val="24"/>
        </w:rPr>
        <w:t xml:space="preserve"> </w:t>
      </w:r>
      <w:r>
        <w:rPr>
          <w:sz w:val="24"/>
        </w:rPr>
        <w:t>revertido</w:t>
      </w:r>
      <w:r>
        <w:rPr>
          <w:spacing w:val="34"/>
          <w:sz w:val="24"/>
        </w:rPr>
        <w:t xml:space="preserve"> </w:t>
      </w:r>
      <w:r>
        <w:rPr>
          <w:sz w:val="24"/>
        </w:rPr>
        <w:t>em</w:t>
      </w:r>
      <w:r>
        <w:rPr>
          <w:spacing w:val="32"/>
          <w:sz w:val="24"/>
        </w:rPr>
        <w:t xml:space="preserve"> </w:t>
      </w:r>
      <w:r>
        <w:rPr>
          <w:sz w:val="24"/>
        </w:rPr>
        <w:t>desconto</w:t>
      </w:r>
      <w:r>
        <w:rPr>
          <w:spacing w:val="33"/>
          <w:sz w:val="24"/>
        </w:rPr>
        <w:t xml:space="preserve"> </w:t>
      </w:r>
      <w:r>
        <w:rPr>
          <w:sz w:val="24"/>
        </w:rPr>
        <w:t>presencial</w:t>
      </w:r>
      <w:r>
        <w:rPr>
          <w:spacing w:val="32"/>
          <w:sz w:val="24"/>
        </w:rPr>
        <w:t xml:space="preserve"> </w:t>
      </w:r>
      <w:r>
        <w:rPr>
          <w:sz w:val="24"/>
        </w:rPr>
        <w:t>em</w:t>
      </w:r>
      <w:r>
        <w:rPr>
          <w:spacing w:val="33"/>
          <w:sz w:val="24"/>
        </w:rPr>
        <w:t xml:space="preserve"> </w:t>
      </w:r>
      <w:r>
        <w:rPr>
          <w:sz w:val="24"/>
        </w:rPr>
        <w:t>2021.</w:t>
      </w:r>
    </w:p>
    <w:p w14:paraId="19F09640" w14:textId="77777777" w:rsidR="0085101E" w:rsidRDefault="00AF2AE5">
      <w:pPr>
        <w:pStyle w:val="Corpodetexto"/>
      </w:pPr>
      <w:r>
        <w:rPr>
          <w:color w:val="0562C1"/>
          <w:spacing w:val="-174"/>
          <w:u w:val="single" w:color="0562C1"/>
        </w:rPr>
        <w:t>w</w:t>
      </w:r>
      <w:r>
        <w:rPr>
          <w:color w:val="0562C1"/>
          <w:spacing w:val="110"/>
        </w:rPr>
        <w:t xml:space="preserve"> </w:t>
      </w:r>
      <w:r>
        <w:rPr>
          <w:color w:val="0562C1"/>
          <w:u w:val="single" w:color="0562C1"/>
        </w:rPr>
        <w:t>ww.accademiajurisroma.com</w:t>
      </w:r>
    </w:p>
    <w:p w14:paraId="3DC0CFA8" w14:textId="77777777" w:rsidR="0085101E" w:rsidRDefault="0085101E">
      <w:pPr>
        <w:pStyle w:val="Corpodetexto"/>
        <w:ind w:left="0"/>
        <w:rPr>
          <w:sz w:val="16"/>
        </w:rPr>
      </w:pPr>
    </w:p>
    <w:p w14:paraId="28EB3D48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571"/>
        </w:tabs>
        <w:spacing w:before="92"/>
        <w:ind w:left="570" w:hanging="470"/>
        <w:rPr>
          <w:sz w:val="24"/>
        </w:rPr>
      </w:pPr>
      <w:r>
        <w:rPr>
          <w:sz w:val="24"/>
        </w:rPr>
        <w:t>A contemplação é pessoal e</w:t>
      </w:r>
      <w:r>
        <w:rPr>
          <w:spacing w:val="-2"/>
          <w:sz w:val="24"/>
        </w:rPr>
        <w:t xml:space="preserve"> </w:t>
      </w:r>
      <w:r>
        <w:rPr>
          <w:sz w:val="24"/>
        </w:rPr>
        <w:t>intransferível.</w:t>
      </w:r>
    </w:p>
    <w:p w14:paraId="639ABBD6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571"/>
        </w:tabs>
        <w:spacing w:before="183"/>
        <w:ind w:left="570" w:hanging="470"/>
        <w:rPr>
          <w:sz w:val="24"/>
        </w:rPr>
      </w:pPr>
      <w:r>
        <w:rPr>
          <w:sz w:val="24"/>
        </w:rPr>
        <w:t>Serão sorteados 05 suplentes para o caso de haver</w:t>
      </w:r>
      <w:r>
        <w:rPr>
          <w:spacing w:val="-3"/>
          <w:sz w:val="24"/>
        </w:rPr>
        <w:t xml:space="preserve"> </w:t>
      </w:r>
      <w:r>
        <w:rPr>
          <w:sz w:val="24"/>
        </w:rPr>
        <w:t>desistência.</w:t>
      </w:r>
    </w:p>
    <w:p w14:paraId="4224E1ED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609"/>
        </w:tabs>
        <w:spacing w:before="184" w:line="256" w:lineRule="auto"/>
        <w:ind w:left="101" w:right="117" w:firstLine="0"/>
        <w:jc w:val="both"/>
        <w:rPr>
          <w:sz w:val="24"/>
        </w:rPr>
      </w:pPr>
      <w:r>
        <w:rPr>
          <w:sz w:val="24"/>
        </w:rPr>
        <w:t>Os contemplados deverão confirmar para a AMPEB o seu interesse em participar do curso em até 24h após o contato, que será ratificado por e-mail ou por telefone.</w:t>
      </w:r>
    </w:p>
    <w:p w14:paraId="1BFC0B21" w14:textId="77777777" w:rsidR="0085101E" w:rsidRDefault="0085101E">
      <w:pPr>
        <w:spacing w:line="256" w:lineRule="auto"/>
        <w:jc w:val="both"/>
        <w:rPr>
          <w:sz w:val="24"/>
        </w:rPr>
        <w:sectPr w:rsidR="0085101E">
          <w:type w:val="continuous"/>
          <w:pgSz w:w="11910" w:h="16840"/>
          <w:pgMar w:top="1320" w:right="1580" w:bottom="280" w:left="1600" w:header="720" w:footer="720" w:gutter="0"/>
          <w:cols w:space="720"/>
        </w:sectPr>
      </w:pPr>
    </w:p>
    <w:p w14:paraId="2F43B626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583"/>
        </w:tabs>
        <w:spacing w:before="75" w:line="259" w:lineRule="auto"/>
        <w:ind w:left="101" w:right="116" w:firstLine="0"/>
        <w:jc w:val="both"/>
        <w:rPr>
          <w:sz w:val="24"/>
        </w:rPr>
      </w:pPr>
      <w:r>
        <w:rPr>
          <w:sz w:val="24"/>
        </w:rPr>
        <w:lastRenderedPageBreak/>
        <w:t>Cabe ao associad</w:t>
      </w:r>
      <w:r>
        <w:rPr>
          <w:sz w:val="24"/>
        </w:rPr>
        <w:t xml:space="preserve">o realizar a inscrição no curso, </w:t>
      </w:r>
      <w:r>
        <w:rPr>
          <w:spacing w:val="-133"/>
          <w:sz w:val="24"/>
          <w:u w:val="single"/>
        </w:rPr>
        <w:t>a</w:t>
      </w:r>
      <w:r>
        <w:rPr>
          <w:spacing w:val="69"/>
          <w:sz w:val="24"/>
        </w:rPr>
        <w:t xml:space="preserve"> </w:t>
      </w:r>
      <w:r>
        <w:rPr>
          <w:sz w:val="24"/>
          <w:u w:val="single"/>
        </w:rPr>
        <w:t>té o dia 28/10/2020,</w:t>
      </w:r>
      <w:r>
        <w:rPr>
          <w:sz w:val="24"/>
        </w:rPr>
        <w:t xml:space="preserve"> </w:t>
      </w:r>
      <w:r>
        <w:rPr>
          <w:spacing w:val="-4"/>
          <w:sz w:val="24"/>
        </w:rPr>
        <w:t xml:space="preserve">por </w:t>
      </w:r>
      <w:r>
        <w:rPr>
          <w:spacing w:val="1"/>
          <w:sz w:val="24"/>
        </w:rPr>
        <w:t>m</w:t>
      </w:r>
      <w:r>
        <w:rPr>
          <w:sz w:val="24"/>
        </w:rPr>
        <w:t xml:space="preserve">eio </w:t>
      </w:r>
      <w:r>
        <w:rPr>
          <w:spacing w:val="25"/>
          <w:sz w:val="24"/>
        </w:rPr>
        <w:t xml:space="preserve"> </w:t>
      </w:r>
      <w:r>
        <w:rPr>
          <w:spacing w:val="-2"/>
          <w:sz w:val="24"/>
        </w:rPr>
        <w:t>d</w:t>
      </w:r>
      <w:r>
        <w:rPr>
          <w:sz w:val="24"/>
        </w:rPr>
        <w:t xml:space="preserve">o </w:t>
      </w:r>
      <w:r>
        <w:rPr>
          <w:spacing w:val="22"/>
          <w:sz w:val="24"/>
        </w:rPr>
        <w:t xml:space="preserve"> </w:t>
      </w:r>
      <w:r>
        <w:rPr>
          <w:sz w:val="24"/>
        </w:rPr>
        <w:t>li</w:t>
      </w:r>
      <w:r>
        <w:rPr>
          <w:spacing w:val="-2"/>
          <w:sz w:val="24"/>
        </w:rPr>
        <w:t>n</w:t>
      </w:r>
      <w:r>
        <w:rPr>
          <w:sz w:val="24"/>
        </w:rPr>
        <w:t>k</w:t>
      </w:r>
      <w:r>
        <w:rPr>
          <w:spacing w:val="1"/>
          <w:sz w:val="24"/>
        </w:rPr>
        <w:t>:</w:t>
      </w:r>
      <w:r>
        <w:rPr>
          <w:color w:val="0562C1"/>
          <w:spacing w:val="-134"/>
          <w:sz w:val="24"/>
          <w:u w:val="single" w:color="0562C1"/>
        </w:rPr>
        <w:t>h</w:t>
      </w:r>
      <w:r>
        <w:rPr>
          <w:rFonts w:ascii="Times New Roman" w:hAnsi="Times New Roman"/>
          <w:color w:val="0562C1"/>
          <w:sz w:val="24"/>
          <w:u w:val="single" w:color="0562C1"/>
        </w:rPr>
        <w:t xml:space="preserve"> </w:t>
      </w:r>
      <w:r>
        <w:rPr>
          <w:rFonts w:ascii="Times New Roman" w:hAnsi="Times New Roman"/>
          <w:color w:val="0562C1"/>
          <w:spacing w:val="17"/>
          <w:sz w:val="24"/>
        </w:rPr>
        <w:t xml:space="preserve"> </w:t>
      </w:r>
      <w:r>
        <w:rPr>
          <w:color w:val="0562C1"/>
          <w:sz w:val="24"/>
          <w:u w:val="single" w:color="0562C1"/>
        </w:rPr>
        <w:t>t</w:t>
      </w:r>
      <w:r>
        <w:rPr>
          <w:color w:val="0562C1"/>
          <w:spacing w:val="2"/>
          <w:sz w:val="24"/>
          <w:u w:val="single" w:color="0562C1"/>
        </w:rPr>
        <w:t>t</w:t>
      </w:r>
      <w:r>
        <w:rPr>
          <w:color w:val="0562C1"/>
          <w:sz w:val="24"/>
          <w:u w:val="single" w:color="0562C1"/>
        </w:rPr>
        <w:t>p</w:t>
      </w:r>
      <w:r>
        <w:rPr>
          <w:color w:val="0562C1"/>
          <w:spacing w:val="-3"/>
          <w:sz w:val="24"/>
          <w:u w:val="single" w:color="0562C1"/>
        </w:rPr>
        <w:t>s</w:t>
      </w:r>
      <w:r>
        <w:rPr>
          <w:color w:val="0562C1"/>
          <w:sz w:val="24"/>
          <w:u w:val="single" w:color="0562C1"/>
        </w:rPr>
        <w:t>://</w:t>
      </w:r>
      <w:hyperlink r:id="rId5">
        <w:r>
          <w:rPr>
            <w:color w:val="0562C1"/>
            <w:sz w:val="24"/>
            <w:u w:val="single" w:color="0562C1"/>
          </w:rPr>
          <w:t>w</w:t>
        </w:r>
        <w:r>
          <w:rPr>
            <w:color w:val="0562C1"/>
            <w:spacing w:val="-3"/>
            <w:sz w:val="24"/>
            <w:u w:val="single" w:color="0562C1"/>
          </w:rPr>
          <w:t>ww</w:t>
        </w:r>
        <w:r>
          <w:rPr>
            <w:color w:val="0562C1"/>
            <w:sz w:val="24"/>
            <w:u w:val="single" w:color="0562C1"/>
          </w:rPr>
          <w:t>.</w:t>
        </w:r>
        <w:r>
          <w:rPr>
            <w:color w:val="0562C1"/>
            <w:spacing w:val="4"/>
            <w:sz w:val="24"/>
            <w:u w:val="single" w:color="0562C1"/>
          </w:rPr>
          <w:t>s</w:t>
        </w:r>
        <w:r>
          <w:rPr>
            <w:color w:val="0562C1"/>
            <w:spacing w:val="-3"/>
            <w:sz w:val="24"/>
            <w:u w:val="single" w:color="0562C1"/>
          </w:rPr>
          <w:t>y</w:t>
        </w:r>
        <w:r>
          <w:rPr>
            <w:color w:val="0562C1"/>
            <w:spacing w:val="1"/>
            <w:sz w:val="24"/>
            <w:u w:val="single" w:color="0562C1"/>
          </w:rPr>
          <w:t>m</w:t>
        </w:r>
        <w:r>
          <w:rPr>
            <w:color w:val="0562C1"/>
            <w:sz w:val="24"/>
            <w:u w:val="single" w:color="0562C1"/>
          </w:rPr>
          <w:t>pla.co</w:t>
        </w:r>
        <w:r>
          <w:rPr>
            <w:color w:val="0562C1"/>
            <w:spacing w:val="4"/>
            <w:sz w:val="24"/>
            <w:u w:val="single" w:color="0562C1"/>
          </w:rPr>
          <w:t>m</w:t>
        </w:r>
        <w:r>
          <w:rPr>
            <w:color w:val="0562C1"/>
            <w:spacing w:val="-2"/>
            <w:sz w:val="24"/>
            <w:u w:val="single" w:color="0562C1"/>
          </w:rPr>
          <w:t>.</w:t>
        </w:r>
        <w:r>
          <w:rPr>
            <w:color w:val="0562C1"/>
            <w:sz w:val="24"/>
            <w:u w:val="single" w:color="0562C1"/>
          </w:rPr>
          <w:t>br/</w:t>
        </w:r>
        <w:r>
          <w:rPr>
            <w:color w:val="0562C1"/>
            <w:spacing w:val="-3"/>
            <w:sz w:val="24"/>
            <w:u w:val="single" w:color="0562C1"/>
          </w:rPr>
          <w:t>v</w:t>
        </w:r>
        <w:r>
          <w:rPr>
            <w:color w:val="0562C1"/>
            <w:sz w:val="24"/>
            <w:u w:val="single" w:color="0562C1"/>
          </w:rPr>
          <w:t>iolen</w:t>
        </w:r>
        <w:r>
          <w:rPr>
            <w:color w:val="0562C1"/>
            <w:spacing w:val="2"/>
            <w:sz w:val="24"/>
            <w:u w:val="single" w:color="0562C1"/>
          </w:rPr>
          <w:t>c</w:t>
        </w:r>
        <w:r>
          <w:rPr>
            <w:color w:val="0562C1"/>
            <w:sz w:val="24"/>
            <w:u w:val="single" w:color="0562C1"/>
          </w:rPr>
          <w:t>ia-de-</w:t>
        </w:r>
        <w:r>
          <w:rPr>
            <w:color w:val="0562C1"/>
            <w:spacing w:val="-2"/>
            <w:sz w:val="24"/>
            <w:u w:val="single" w:color="0562C1"/>
          </w:rPr>
          <w:t>g</w:t>
        </w:r>
        <w:r>
          <w:rPr>
            <w:color w:val="0562C1"/>
            <w:sz w:val="24"/>
            <w:u w:val="single" w:color="0562C1"/>
          </w:rPr>
          <w:t>enero-uma-</w:t>
        </w:r>
        <w:r>
          <w:rPr>
            <w:color w:val="0562C1"/>
            <w:spacing w:val="-2"/>
            <w:sz w:val="24"/>
            <w:u w:val="single" w:color="0562C1"/>
          </w:rPr>
          <w:t>p</w:t>
        </w:r>
        <w:r>
          <w:rPr>
            <w:color w:val="0562C1"/>
            <w:sz w:val="24"/>
            <w:u w:val="single" w:color="0562C1"/>
          </w:rPr>
          <w:t>e</w:t>
        </w:r>
        <w:r>
          <w:rPr>
            <w:color w:val="0562C1"/>
            <w:spacing w:val="1"/>
            <w:sz w:val="24"/>
            <w:u w:val="single" w:color="0562C1"/>
          </w:rPr>
          <w:t>r</w:t>
        </w:r>
        <w:r>
          <w:rPr>
            <w:color w:val="0562C1"/>
            <w:sz w:val="24"/>
            <w:u w:val="single" w:color="0562C1"/>
          </w:rPr>
          <w:t>spect</w:t>
        </w:r>
        <w:r>
          <w:rPr>
            <w:color w:val="0562C1"/>
            <w:spacing w:val="1"/>
            <w:sz w:val="24"/>
            <w:u w:val="single" w:color="0562C1"/>
          </w:rPr>
          <w:t>i</w:t>
        </w:r>
        <w:r>
          <w:rPr>
            <w:color w:val="0562C1"/>
            <w:spacing w:val="-3"/>
            <w:sz w:val="24"/>
            <w:u w:val="single" w:color="0562C1"/>
          </w:rPr>
          <w:t>v</w:t>
        </w:r>
        <w:r>
          <w:rPr>
            <w:color w:val="0562C1"/>
            <w:sz w:val="24"/>
            <w:u w:val="single" w:color="0562C1"/>
          </w:rPr>
          <w:t>a</w:t>
        </w:r>
        <w:r>
          <w:rPr>
            <w:color w:val="0562C1"/>
            <w:spacing w:val="-1"/>
            <w:sz w:val="24"/>
            <w:u w:val="single" w:color="0562C1"/>
          </w:rPr>
          <w:t>-</w:t>
        </w:r>
      </w:hyperlink>
      <w:r>
        <w:rPr>
          <w:color w:val="0562C1"/>
          <w:spacing w:val="-1"/>
          <w:sz w:val="24"/>
        </w:rPr>
        <w:t xml:space="preserve"> </w:t>
      </w:r>
      <w:r>
        <w:rPr>
          <w:color w:val="0562C1"/>
          <w:spacing w:val="-120"/>
          <w:sz w:val="24"/>
          <w:u w:val="single" w:color="0562C1"/>
        </w:rPr>
        <w:t>c</w:t>
      </w:r>
      <w:r>
        <w:rPr>
          <w:color w:val="0562C1"/>
          <w:spacing w:val="56"/>
          <w:sz w:val="24"/>
        </w:rPr>
        <w:t xml:space="preserve"> </w:t>
      </w:r>
      <w:r>
        <w:rPr>
          <w:color w:val="0562C1"/>
          <w:sz w:val="24"/>
          <w:u w:val="single" w:color="0562C1"/>
        </w:rPr>
        <w:t>omparada__1010034</w:t>
      </w:r>
    </w:p>
    <w:p w14:paraId="53AF9C61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631"/>
        </w:tabs>
        <w:spacing w:before="160" w:line="256" w:lineRule="auto"/>
        <w:ind w:left="101" w:right="117" w:firstLine="0"/>
        <w:jc w:val="both"/>
        <w:rPr>
          <w:sz w:val="24"/>
        </w:rPr>
      </w:pPr>
      <w:r>
        <w:rPr>
          <w:sz w:val="24"/>
        </w:rPr>
        <w:t>Caberá à Ampeb fazer o repasse ao associado vencedor do valor da inscrição, mediante apresentação de comprovante de inscrição no</w:t>
      </w:r>
      <w:r>
        <w:rPr>
          <w:spacing w:val="-2"/>
          <w:sz w:val="24"/>
        </w:rPr>
        <w:t xml:space="preserve"> </w:t>
      </w:r>
      <w:r>
        <w:rPr>
          <w:sz w:val="24"/>
        </w:rPr>
        <w:t>curso.</w:t>
      </w:r>
    </w:p>
    <w:p w14:paraId="130F2782" w14:textId="77777777" w:rsidR="0085101E" w:rsidRDefault="0085101E">
      <w:pPr>
        <w:pStyle w:val="Corpodetexto"/>
        <w:ind w:left="0"/>
        <w:rPr>
          <w:sz w:val="26"/>
        </w:rPr>
      </w:pPr>
    </w:p>
    <w:p w14:paraId="476B59C7" w14:textId="77777777" w:rsidR="0085101E" w:rsidRDefault="0085101E">
      <w:pPr>
        <w:pStyle w:val="Corpodetexto"/>
        <w:ind w:left="0"/>
        <w:rPr>
          <w:sz w:val="28"/>
        </w:rPr>
      </w:pPr>
    </w:p>
    <w:p w14:paraId="7C5FFFEE" w14:textId="77777777" w:rsidR="0085101E" w:rsidRDefault="00AF2AE5">
      <w:pPr>
        <w:pStyle w:val="PargrafodaLista"/>
        <w:numPr>
          <w:ilvl w:val="0"/>
          <w:numId w:val="3"/>
        </w:numPr>
        <w:tabs>
          <w:tab w:val="left" w:pos="302"/>
        </w:tabs>
        <w:rPr>
          <w:sz w:val="24"/>
        </w:rPr>
      </w:pPr>
      <w:r>
        <w:rPr>
          <w:sz w:val="24"/>
        </w:rPr>
        <w:t>- APURAÇÃO DOS</w:t>
      </w:r>
      <w:r>
        <w:rPr>
          <w:spacing w:val="2"/>
          <w:sz w:val="24"/>
        </w:rPr>
        <w:t xml:space="preserve"> </w:t>
      </w:r>
      <w:r>
        <w:rPr>
          <w:sz w:val="24"/>
        </w:rPr>
        <w:t>CONTEMPLADOS</w:t>
      </w:r>
    </w:p>
    <w:p w14:paraId="09EA4919" w14:textId="77777777" w:rsidR="0085101E" w:rsidRDefault="00AF2AE5">
      <w:pPr>
        <w:pStyle w:val="PargrafodaLista"/>
        <w:numPr>
          <w:ilvl w:val="1"/>
          <w:numId w:val="3"/>
        </w:numPr>
        <w:tabs>
          <w:tab w:val="left" w:pos="607"/>
        </w:tabs>
        <w:spacing w:before="185"/>
        <w:ind w:left="606" w:hanging="506"/>
        <w:jc w:val="both"/>
        <w:rPr>
          <w:sz w:val="24"/>
        </w:rPr>
      </w:pPr>
      <w:r>
        <w:rPr>
          <w:sz w:val="24"/>
        </w:rPr>
        <w:t>A apuração dos contemplados será definida por sorteio eletrônico,</w:t>
      </w:r>
      <w:r>
        <w:rPr>
          <w:spacing w:val="62"/>
          <w:sz w:val="24"/>
        </w:rPr>
        <w:t xml:space="preserve"> </w:t>
      </w:r>
      <w:r>
        <w:rPr>
          <w:sz w:val="24"/>
        </w:rPr>
        <w:t>a ser</w:t>
      </w:r>
    </w:p>
    <w:p w14:paraId="7C02EC77" w14:textId="502FF40E" w:rsidR="0085101E" w:rsidRDefault="00AF2AE5">
      <w:pPr>
        <w:spacing w:before="22"/>
        <w:ind w:left="101"/>
        <w:rPr>
          <w:sz w:val="24"/>
        </w:rPr>
      </w:pPr>
      <w:r>
        <w:rPr>
          <w:sz w:val="24"/>
        </w:rPr>
        <w:t>realizado</w:t>
      </w:r>
      <w:r>
        <w:rPr>
          <w:spacing w:val="56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dia</w:t>
      </w:r>
      <w:r>
        <w:rPr>
          <w:b/>
          <w:spacing w:val="55"/>
          <w:sz w:val="24"/>
        </w:rPr>
        <w:t xml:space="preserve"> </w:t>
      </w:r>
      <w:r>
        <w:rPr>
          <w:b/>
          <w:spacing w:val="-133"/>
          <w:sz w:val="24"/>
          <w:u w:val="thick"/>
        </w:rPr>
        <w:t>2</w:t>
      </w:r>
      <w:r>
        <w:rPr>
          <w:b/>
          <w:spacing w:val="69"/>
          <w:sz w:val="24"/>
        </w:rPr>
        <w:t xml:space="preserve"> </w:t>
      </w:r>
      <w:r>
        <w:rPr>
          <w:b/>
          <w:sz w:val="24"/>
          <w:u w:val="thick"/>
        </w:rPr>
        <w:t>8</w:t>
      </w:r>
      <w:r>
        <w:rPr>
          <w:b/>
          <w:sz w:val="24"/>
          <w:u w:val="thick"/>
        </w:rPr>
        <w:t>/10/2020,</w:t>
      </w:r>
      <w:r>
        <w:rPr>
          <w:b/>
          <w:spacing w:val="56"/>
          <w:sz w:val="24"/>
          <w:u w:val="thick"/>
        </w:rPr>
        <w:t xml:space="preserve"> </w:t>
      </w:r>
      <w:r>
        <w:rPr>
          <w:b/>
          <w:sz w:val="24"/>
          <w:u w:val="thick"/>
        </w:rPr>
        <w:t>às</w:t>
      </w:r>
      <w:r>
        <w:rPr>
          <w:b/>
          <w:spacing w:val="55"/>
          <w:sz w:val="24"/>
          <w:u w:val="thick"/>
        </w:rPr>
        <w:t xml:space="preserve"> </w:t>
      </w:r>
      <w:r>
        <w:rPr>
          <w:b/>
          <w:sz w:val="24"/>
          <w:u w:val="thick"/>
        </w:rPr>
        <w:t>14</w:t>
      </w:r>
      <w:r>
        <w:rPr>
          <w:b/>
          <w:sz w:val="24"/>
          <w:u w:val="thick"/>
        </w:rPr>
        <w:t>h30</w:t>
      </w:r>
      <w:r>
        <w:rPr>
          <w:sz w:val="24"/>
        </w:rPr>
        <w:t>,</w:t>
      </w:r>
      <w:r>
        <w:rPr>
          <w:spacing w:val="54"/>
          <w:sz w:val="24"/>
        </w:rPr>
        <w:t xml:space="preserve"> </w:t>
      </w:r>
      <w:r>
        <w:rPr>
          <w:sz w:val="24"/>
        </w:rPr>
        <w:t>entre</w:t>
      </w:r>
      <w:r>
        <w:rPr>
          <w:spacing w:val="57"/>
          <w:sz w:val="24"/>
        </w:rPr>
        <w:t xml:space="preserve"> </w:t>
      </w:r>
      <w:r>
        <w:rPr>
          <w:sz w:val="24"/>
        </w:rPr>
        <w:t>os</w:t>
      </w:r>
      <w:r>
        <w:rPr>
          <w:spacing w:val="54"/>
          <w:sz w:val="24"/>
        </w:rPr>
        <w:t xml:space="preserve"> </w:t>
      </w:r>
      <w:r>
        <w:rPr>
          <w:sz w:val="24"/>
        </w:rPr>
        <w:t>associados</w:t>
      </w:r>
      <w:r>
        <w:rPr>
          <w:spacing w:val="57"/>
          <w:sz w:val="24"/>
        </w:rPr>
        <w:t xml:space="preserve"> </w:t>
      </w:r>
      <w:r>
        <w:rPr>
          <w:sz w:val="24"/>
        </w:rPr>
        <w:t>que</w:t>
      </w:r>
      <w:r>
        <w:rPr>
          <w:spacing w:val="56"/>
          <w:sz w:val="24"/>
        </w:rPr>
        <w:t xml:space="preserve"> </w:t>
      </w:r>
      <w:r>
        <w:rPr>
          <w:sz w:val="24"/>
        </w:rPr>
        <w:t>vierem</w:t>
      </w:r>
      <w:r>
        <w:rPr>
          <w:spacing w:val="56"/>
          <w:sz w:val="24"/>
        </w:rPr>
        <w:t xml:space="preserve"> </w:t>
      </w:r>
      <w:r>
        <w:rPr>
          <w:sz w:val="24"/>
        </w:rPr>
        <w:t>a</w:t>
      </w:r>
    </w:p>
    <w:p w14:paraId="17368DC4" w14:textId="77777777" w:rsidR="0085101E" w:rsidRDefault="00AF2AE5">
      <w:pPr>
        <w:pStyle w:val="Corpodetexto"/>
        <w:spacing w:before="19"/>
      </w:pPr>
      <w:r>
        <w:t>responder a pesquisa;</w:t>
      </w:r>
    </w:p>
    <w:p w14:paraId="22E9477C" w14:textId="0F2CC118" w:rsidR="0085101E" w:rsidRDefault="00AF2AE5">
      <w:pPr>
        <w:pStyle w:val="PargrafodaLista"/>
        <w:numPr>
          <w:ilvl w:val="1"/>
          <w:numId w:val="3"/>
        </w:numPr>
        <w:tabs>
          <w:tab w:val="left" w:pos="600"/>
        </w:tabs>
        <w:spacing w:before="185" w:line="256" w:lineRule="auto"/>
        <w:ind w:left="101" w:right="119" w:firstLine="0"/>
        <w:jc w:val="both"/>
        <w:rPr>
          <w:sz w:val="24"/>
        </w:rPr>
      </w:pPr>
      <w:r>
        <w:rPr>
          <w:sz w:val="24"/>
        </w:rPr>
        <w:t xml:space="preserve">Para concorrer o associado deverá responder a pesquisa </w:t>
      </w:r>
      <w:r>
        <w:rPr>
          <w:spacing w:val="-133"/>
          <w:sz w:val="24"/>
          <w:u w:val="single"/>
        </w:rPr>
        <w:t>a</w:t>
      </w:r>
      <w:r>
        <w:rPr>
          <w:spacing w:val="66"/>
          <w:sz w:val="24"/>
        </w:rPr>
        <w:t xml:space="preserve"> </w:t>
      </w:r>
      <w:r>
        <w:rPr>
          <w:sz w:val="24"/>
          <w:u w:val="single"/>
        </w:rPr>
        <w:t>té às 12</w:t>
      </w:r>
      <w:r>
        <w:rPr>
          <w:sz w:val="24"/>
          <w:u w:val="single"/>
        </w:rPr>
        <w:t xml:space="preserve">h, do </w:t>
      </w:r>
      <w:r>
        <w:rPr>
          <w:spacing w:val="-134"/>
          <w:sz w:val="24"/>
          <w:u w:val="single"/>
        </w:rPr>
        <w:t>d</w:t>
      </w:r>
      <w:r>
        <w:rPr>
          <w:spacing w:val="70"/>
          <w:sz w:val="24"/>
        </w:rPr>
        <w:t xml:space="preserve"> </w:t>
      </w:r>
      <w:r>
        <w:rPr>
          <w:sz w:val="24"/>
          <w:u w:val="single"/>
        </w:rPr>
        <w:t>ia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26/10/2020;</w:t>
      </w:r>
    </w:p>
    <w:p w14:paraId="6A682B1F" w14:textId="77777777" w:rsidR="0085101E" w:rsidRDefault="00AF2AE5">
      <w:pPr>
        <w:pStyle w:val="PargrafodaLista"/>
        <w:numPr>
          <w:ilvl w:val="1"/>
          <w:numId w:val="1"/>
        </w:numPr>
        <w:tabs>
          <w:tab w:val="left" w:pos="595"/>
        </w:tabs>
        <w:spacing w:before="165" w:line="256" w:lineRule="auto"/>
        <w:ind w:right="119" w:firstLine="0"/>
        <w:jc w:val="both"/>
        <w:rPr>
          <w:sz w:val="24"/>
        </w:rPr>
      </w:pPr>
      <w:r>
        <w:rPr>
          <w:sz w:val="24"/>
        </w:rPr>
        <w:t>A divulgação dos contemplados será realizada pela AMPEB, por meio de boletins eletrônicos internos;</w:t>
      </w:r>
    </w:p>
    <w:p w14:paraId="394B449D" w14:textId="77777777" w:rsidR="0085101E" w:rsidRDefault="00AF2AE5">
      <w:pPr>
        <w:pStyle w:val="PargrafodaLista"/>
        <w:numPr>
          <w:ilvl w:val="1"/>
          <w:numId w:val="1"/>
        </w:numPr>
        <w:tabs>
          <w:tab w:val="left" w:pos="645"/>
        </w:tabs>
        <w:spacing w:before="163" w:line="259" w:lineRule="auto"/>
        <w:ind w:right="118" w:firstLine="0"/>
        <w:jc w:val="both"/>
        <w:rPr>
          <w:sz w:val="24"/>
        </w:rPr>
      </w:pPr>
      <w:r>
        <w:rPr>
          <w:sz w:val="24"/>
        </w:rPr>
        <w:t>Em caso de ausência não justificada, o associado será impedido de participar do próximo sorteio ou inscrição, por enquete ou e-mail, independente de sorteio</w:t>
      </w:r>
      <w:r>
        <w:rPr>
          <w:sz w:val="24"/>
        </w:rPr>
        <w:t>, por enquete ou e-mail, para evento de qualquer</w:t>
      </w:r>
      <w:r>
        <w:rPr>
          <w:spacing w:val="-2"/>
          <w:sz w:val="24"/>
        </w:rPr>
        <w:t xml:space="preserve"> </w:t>
      </w:r>
      <w:r>
        <w:rPr>
          <w:sz w:val="24"/>
        </w:rPr>
        <w:t>natureza.</w:t>
      </w:r>
    </w:p>
    <w:p w14:paraId="17941AA5" w14:textId="77777777" w:rsidR="0085101E" w:rsidRDefault="00AF2AE5">
      <w:pPr>
        <w:pStyle w:val="PargrafodaLista"/>
        <w:numPr>
          <w:ilvl w:val="1"/>
          <w:numId w:val="1"/>
        </w:numPr>
        <w:tabs>
          <w:tab w:val="left" w:pos="571"/>
        </w:tabs>
        <w:spacing w:before="157"/>
        <w:ind w:left="570" w:hanging="470"/>
        <w:jc w:val="both"/>
        <w:rPr>
          <w:sz w:val="24"/>
        </w:rPr>
      </w:pPr>
      <w:r>
        <w:rPr>
          <w:sz w:val="24"/>
        </w:rPr>
        <w:t>A inscrição no curso deverá ser realizada</w:t>
      </w:r>
      <w:r>
        <w:rPr>
          <w:sz w:val="24"/>
          <w:u w:val="single"/>
        </w:rPr>
        <w:t xml:space="preserve"> até o dia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28/10/2020.</w:t>
      </w:r>
    </w:p>
    <w:sectPr w:rsidR="0085101E">
      <w:pgSz w:w="11910" w:h="16840"/>
      <w:pgMar w:top="13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0D0D78"/>
    <w:multiLevelType w:val="multilevel"/>
    <w:tmpl w:val="1EC85F3A"/>
    <w:lvl w:ilvl="0">
      <w:start w:val="1"/>
      <w:numFmt w:val="decimal"/>
      <w:lvlText w:val="%1"/>
      <w:lvlJc w:val="left"/>
      <w:pPr>
        <w:ind w:left="301" w:hanging="201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821" w:hanging="721"/>
        <w:jc w:val="left"/>
      </w:pPr>
      <w:rPr>
        <w:rFonts w:ascii="Arial" w:eastAsia="Arial" w:hAnsi="Arial" w:cs="Arial" w:hint="default"/>
        <w:spacing w:val="-23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600" w:hanging="72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820" w:hanging="72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1949" w:hanging="72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3078" w:hanging="72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4208" w:hanging="72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5337" w:hanging="72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6467" w:hanging="721"/>
      </w:pPr>
      <w:rPr>
        <w:rFonts w:hint="default"/>
        <w:lang w:val="pt-PT" w:eastAsia="pt-PT" w:bidi="pt-PT"/>
      </w:rPr>
    </w:lvl>
  </w:abstractNum>
  <w:abstractNum w:abstractNumId="1" w15:restartNumberingAfterBreak="0">
    <w:nsid w:val="77677065"/>
    <w:multiLevelType w:val="hybridMultilevel"/>
    <w:tmpl w:val="3F783D1A"/>
    <w:lvl w:ilvl="0" w:tplc="6478AFA6">
      <w:numFmt w:val="bullet"/>
      <w:lvlText w:val="-"/>
      <w:lvlJc w:val="left"/>
      <w:pPr>
        <w:ind w:left="101" w:hanging="147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130E7A90">
      <w:numFmt w:val="bullet"/>
      <w:lvlText w:val="•"/>
      <w:lvlJc w:val="left"/>
      <w:pPr>
        <w:ind w:left="962" w:hanging="147"/>
      </w:pPr>
      <w:rPr>
        <w:rFonts w:hint="default"/>
        <w:lang w:val="pt-PT" w:eastAsia="pt-PT" w:bidi="pt-PT"/>
      </w:rPr>
    </w:lvl>
    <w:lvl w:ilvl="2" w:tplc="814A97E2">
      <w:numFmt w:val="bullet"/>
      <w:lvlText w:val="•"/>
      <w:lvlJc w:val="left"/>
      <w:pPr>
        <w:ind w:left="1825" w:hanging="147"/>
      </w:pPr>
      <w:rPr>
        <w:rFonts w:hint="default"/>
        <w:lang w:val="pt-PT" w:eastAsia="pt-PT" w:bidi="pt-PT"/>
      </w:rPr>
    </w:lvl>
    <w:lvl w:ilvl="3" w:tplc="25FC952C">
      <w:numFmt w:val="bullet"/>
      <w:lvlText w:val="•"/>
      <w:lvlJc w:val="left"/>
      <w:pPr>
        <w:ind w:left="2687" w:hanging="147"/>
      </w:pPr>
      <w:rPr>
        <w:rFonts w:hint="default"/>
        <w:lang w:val="pt-PT" w:eastAsia="pt-PT" w:bidi="pt-PT"/>
      </w:rPr>
    </w:lvl>
    <w:lvl w:ilvl="4" w:tplc="56CEAE00">
      <w:numFmt w:val="bullet"/>
      <w:lvlText w:val="•"/>
      <w:lvlJc w:val="left"/>
      <w:pPr>
        <w:ind w:left="3550" w:hanging="147"/>
      </w:pPr>
      <w:rPr>
        <w:rFonts w:hint="default"/>
        <w:lang w:val="pt-PT" w:eastAsia="pt-PT" w:bidi="pt-PT"/>
      </w:rPr>
    </w:lvl>
    <w:lvl w:ilvl="5" w:tplc="D59EA74A">
      <w:numFmt w:val="bullet"/>
      <w:lvlText w:val="•"/>
      <w:lvlJc w:val="left"/>
      <w:pPr>
        <w:ind w:left="4413" w:hanging="147"/>
      </w:pPr>
      <w:rPr>
        <w:rFonts w:hint="default"/>
        <w:lang w:val="pt-PT" w:eastAsia="pt-PT" w:bidi="pt-PT"/>
      </w:rPr>
    </w:lvl>
    <w:lvl w:ilvl="6" w:tplc="429CC848">
      <w:numFmt w:val="bullet"/>
      <w:lvlText w:val="•"/>
      <w:lvlJc w:val="left"/>
      <w:pPr>
        <w:ind w:left="5275" w:hanging="147"/>
      </w:pPr>
      <w:rPr>
        <w:rFonts w:hint="default"/>
        <w:lang w:val="pt-PT" w:eastAsia="pt-PT" w:bidi="pt-PT"/>
      </w:rPr>
    </w:lvl>
    <w:lvl w:ilvl="7" w:tplc="0102099C">
      <w:numFmt w:val="bullet"/>
      <w:lvlText w:val="•"/>
      <w:lvlJc w:val="left"/>
      <w:pPr>
        <w:ind w:left="6138" w:hanging="147"/>
      </w:pPr>
      <w:rPr>
        <w:rFonts w:hint="default"/>
        <w:lang w:val="pt-PT" w:eastAsia="pt-PT" w:bidi="pt-PT"/>
      </w:rPr>
    </w:lvl>
    <w:lvl w:ilvl="8" w:tplc="0B0AF23A">
      <w:numFmt w:val="bullet"/>
      <w:lvlText w:val="•"/>
      <w:lvlJc w:val="left"/>
      <w:pPr>
        <w:ind w:left="7001" w:hanging="147"/>
      </w:pPr>
      <w:rPr>
        <w:rFonts w:hint="default"/>
        <w:lang w:val="pt-PT" w:eastAsia="pt-PT" w:bidi="pt-PT"/>
      </w:rPr>
    </w:lvl>
  </w:abstractNum>
  <w:abstractNum w:abstractNumId="2" w15:restartNumberingAfterBreak="0">
    <w:nsid w:val="7F081AB2"/>
    <w:multiLevelType w:val="multilevel"/>
    <w:tmpl w:val="A56E0076"/>
    <w:lvl w:ilvl="0">
      <w:start w:val="3"/>
      <w:numFmt w:val="decimal"/>
      <w:lvlText w:val="%1"/>
      <w:lvlJc w:val="left"/>
      <w:pPr>
        <w:ind w:left="101" w:hanging="493"/>
        <w:jc w:val="left"/>
      </w:pPr>
      <w:rPr>
        <w:rFonts w:hint="default"/>
        <w:lang w:val="pt-PT" w:eastAsia="pt-PT" w:bidi="pt-PT"/>
      </w:rPr>
    </w:lvl>
    <w:lvl w:ilvl="1">
      <w:start w:val="4"/>
      <w:numFmt w:val="decimal"/>
      <w:lvlText w:val="%1.%2."/>
      <w:lvlJc w:val="left"/>
      <w:pPr>
        <w:ind w:left="101" w:hanging="493"/>
        <w:jc w:val="left"/>
      </w:pPr>
      <w:rPr>
        <w:rFonts w:ascii="Arial" w:eastAsia="Arial" w:hAnsi="Arial" w:cs="Arial" w:hint="default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825" w:hanging="493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87" w:hanging="493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550" w:hanging="493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413" w:hanging="493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275" w:hanging="493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138" w:hanging="493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001" w:hanging="493"/>
      </w:pPr>
      <w:rPr>
        <w:rFonts w:hint="default"/>
        <w:lang w:val="pt-PT" w:eastAsia="pt-PT" w:bidi="pt-P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01E"/>
    <w:rsid w:val="0085101E"/>
    <w:rsid w:val="00AF2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02A54"/>
  <w15:docId w15:val="{0A5E5F65-79AF-40A3-B725-35D2DA61B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ympla.com.br/violencia-de-genero-uma-perspectiva-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REGULAMENTO DO SORTEIO PARA O CURSO ONLINE DE ˝VIOLÊNCIA DE GÊNERO  UMA PERSPECTIVA COMPARADA˛</dc:title>
  <dc:creator>azeve</dc:creator>
  <cp:lastModifiedBy>AMPEB-BA</cp:lastModifiedBy>
  <cp:revision>2</cp:revision>
  <dcterms:created xsi:type="dcterms:W3CDTF">2020-10-26T18:08:00Z</dcterms:created>
  <dcterms:modified xsi:type="dcterms:W3CDTF">2020-10-26T18:08:00Z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LastSaved">
    <vt:filetime>2020-10-26T00:00:00Z</vt:filetime>
  </property>
</Properties>
</file>